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1AACB" w14:textId="77777777" w:rsidR="00F432EA" w:rsidRDefault="00F432EA" w:rsidP="00F432EA">
      <w:pPr>
        <w:pageBreakBefore/>
        <w:ind w:right="204"/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14:paraId="3511DD07" w14:textId="77777777" w:rsidR="00F432EA" w:rsidRPr="00801C92" w:rsidRDefault="00F432EA" w:rsidP="00F432EA">
      <w:pPr>
        <w:ind w:right="202" w:firstLine="709"/>
        <w:jc w:val="both"/>
        <w:rPr>
          <w:szCs w:val="28"/>
        </w:rPr>
      </w:pPr>
      <w:r>
        <w:rPr>
          <w:szCs w:val="28"/>
        </w:rPr>
        <w:t xml:space="preserve">Проект межевания территории сформирован с целью определения границ образуемого земельного участка, а также с целью </w:t>
      </w:r>
      <w:r w:rsidRPr="00CE59BE">
        <w:t>установлени</w:t>
      </w:r>
      <w:r>
        <w:t>я</w:t>
      </w:r>
      <w:r w:rsidRPr="00CE59BE">
        <w:t xml:space="preserve"> красных линий улицы Белгородской</w:t>
      </w:r>
      <w:r>
        <w:t xml:space="preserve"> в пределах проектируемой территории</w:t>
      </w:r>
      <w:r>
        <w:rPr>
          <w:szCs w:val="28"/>
        </w:rPr>
        <w:t xml:space="preserve">. </w:t>
      </w:r>
    </w:p>
    <w:p w14:paraId="095920A0" w14:textId="77777777" w:rsidR="00F432EA" w:rsidRDefault="00F432EA" w:rsidP="00F432EA">
      <w:pPr>
        <w:ind w:right="202" w:firstLine="709"/>
        <w:jc w:val="both"/>
        <w:rPr>
          <w:szCs w:val="28"/>
        </w:rPr>
      </w:pPr>
      <w:r>
        <w:rPr>
          <w:szCs w:val="28"/>
        </w:rPr>
        <w:t xml:space="preserve">Проект межевания территории сформирован в соответствии с заданием на разработку проекта межевания территории в районе земельных участков по ул. Куликова, </w:t>
      </w:r>
      <w:r w:rsidRPr="00A80E26">
        <w:rPr>
          <w:szCs w:val="28"/>
        </w:rPr>
        <w:t xml:space="preserve">17а в Кировском районе гор. Астрахани, на основании распоряжения управления по строительству, архитектуре и градостроительству администрации МО «Город Астрахань» от 05.04.2021 № 04-01-606. Инициатором проекта межевания территории является </w:t>
      </w:r>
      <w:proofErr w:type="spellStart"/>
      <w:r w:rsidRPr="00A80E26">
        <w:rPr>
          <w:szCs w:val="28"/>
        </w:rPr>
        <w:t>Гречишникова</w:t>
      </w:r>
      <w:proofErr w:type="spellEnd"/>
      <w:r w:rsidRPr="00A80E26">
        <w:rPr>
          <w:szCs w:val="28"/>
        </w:rPr>
        <w:t xml:space="preserve"> И.А.</w:t>
      </w:r>
    </w:p>
    <w:p w14:paraId="3B455941" w14:textId="77777777" w:rsidR="00F432EA" w:rsidRPr="00A80E26" w:rsidRDefault="00F432EA" w:rsidP="00F432EA">
      <w:pPr>
        <w:ind w:right="202" w:firstLine="709"/>
        <w:jc w:val="both"/>
        <w:rPr>
          <w:szCs w:val="28"/>
        </w:rPr>
      </w:pPr>
      <w:r w:rsidRPr="00A80E26">
        <w:rPr>
          <w:szCs w:val="28"/>
        </w:rPr>
        <w:t xml:space="preserve">Исходные данные проекта межевания территории </w:t>
      </w:r>
    </w:p>
    <w:p w14:paraId="6E7DDA81" w14:textId="77777777" w:rsidR="00F432EA" w:rsidRPr="00A80E26" w:rsidRDefault="00F432EA" w:rsidP="00F432EA">
      <w:pPr>
        <w:pStyle w:val="a8"/>
        <w:numPr>
          <w:ilvl w:val="0"/>
          <w:numId w:val="1"/>
        </w:numPr>
        <w:spacing w:line="360" w:lineRule="auto"/>
        <w:ind w:right="202"/>
        <w:rPr>
          <w:sz w:val="28"/>
          <w:szCs w:val="28"/>
        </w:rPr>
      </w:pPr>
      <w:r w:rsidRPr="00A80E26">
        <w:rPr>
          <w:sz w:val="28"/>
          <w:szCs w:val="28"/>
        </w:rPr>
        <w:t>распоряжение управления по строительству, архитектуре и градостроительству администрации МО «Город Астрахань» от 05.04.2021 № 04-01-606;</w:t>
      </w:r>
    </w:p>
    <w:p w14:paraId="6D347EBF" w14:textId="77777777" w:rsidR="00F432EA" w:rsidRPr="00646AB6" w:rsidRDefault="00F432EA" w:rsidP="00F432EA">
      <w:pPr>
        <w:pStyle w:val="a8"/>
        <w:numPr>
          <w:ilvl w:val="0"/>
          <w:numId w:val="1"/>
        </w:numPr>
        <w:spacing w:line="360" w:lineRule="auto"/>
        <w:ind w:right="202"/>
        <w:rPr>
          <w:sz w:val="28"/>
          <w:szCs w:val="28"/>
        </w:rPr>
      </w:pPr>
      <w:r w:rsidRPr="00A80E26">
        <w:rPr>
          <w:sz w:val="28"/>
          <w:szCs w:val="28"/>
        </w:rPr>
        <w:t>задание на разработк</w:t>
      </w:r>
      <w:r w:rsidRPr="00646AB6">
        <w:rPr>
          <w:sz w:val="28"/>
          <w:szCs w:val="28"/>
        </w:rPr>
        <w:t>у проекта межевания территории в районе земельных участков по ул. Куликова, 17а в Кировском районе гор. Астрахани</w:t>
      </w:r>
      <w:r w:rsidRPr="00646AB6">
        <w:rPr>
          <w:sz w:val="28"/>
          <w:szCs w:val="28"/>
          <w:lang w:val="en-US"/>
        </w:rPr>
        <w:t>;</w:t>
      </w:r>
    </w:p>
    <w:p w14:paraId="11EF5735" w14:textId="77777777" w:rsidR="00F432EA" w:rsidRPr="00646AB6" w:rsidRDefault="00F432EA" w:rsidP="00F432EA">
      <w:pPr>
        <w:pStyle w:val="a8"/>
        <w:numPr>
          <w:ilvl w:val="0"/>
          <w:numId w:val="1"/>
        </w:numPr>
        <w:spacing w:line="360" w:lineRule="auto"/>
        <w:ind w:right="202"/>
        <w:rPr>
          <w:sz w:val="28"/>
          <w:szCs w:val="28"/>
        </w:rPr>
      </w:pPr>
      <w:r w:rsidRPr="00646AB6">
        <w:rPr>
          <w:sz w:val="28"/>
          <w:szCs w:val="28"/>
        </w:rPr>
        <w:t>кадастровый план территории 11.02.2021 г №КУВИ-002/2021-11952902 на кадастровый квартал 30:12:010066;</w:t>
      </w:r>
    </w:p>
    <w:p w14:paraId="25F13C6F" w14:textId="77777777" w:rsidR="00F432EA" w:rsidRPr="00646AB6" w:rsidRDefault="00F432EA" w:rsidP="00F432EA">
      <w:pPr>
        <w:pStyle w:val="a8"/>
        <w:numPr>
          <w:ilvl w:val="0"/>
          <w:numId w:val="1"/>
        </w:numPr>
        <w:spacing w:line="360" w:lineRule="auto"/>
        <w:ind w:right="202"/>
        <w:rPr>
          <w:sz w:val="28"/>
          <w:szCs w:val="28"/>
        </w:rPr>
      </w:pPr>
      <w:r w:rsidRPr="00646AB6">
        <w:rPr>
          <w:sz w:val="28"/>
          <w:szCs w:val="28"/>
        </w:rPr>
        <w:t>выписка из Единого государственного реестра недвижимости от</w:t>
      </w:r>
      <w:r w:rsidRPr="008D09EA">
        <w:rPr>
          <w:sz w:val="28"/>
          <w:szCs w:val="28"/>
        </w:rPr>
        <w:t xml:space="preserve"> 02.06.2021 №99/2021/396394763 </w:t>
      </w:r>
      <w:r w:rsidRPr="00646AB6">
        <w:rPr>
          <w:sz w:val="28"/>
          <w:szCs w:val="28"/>
        </w:rPr>
        <w:t>на земельный участок с кадастровым номером 30:12:010066:255;</w:t>
      </w:r>
    </w:p>
    <w:p w14:paraId="32A8404C" w14:textId="77777777" w:rsidR="00F432EA" w:rsidRPr="00646AB6" w:rsidRDefault="00F432EA" w:rsidP="00F432EA">
      <w:pPr>
        <w:pStyle w:val="a8"/>
        <w:numPr>
          <w:ilvl w:val="0"/>
          <w:numId w:val="1"/>
        </w:numPr>
        <w:spacing w:line="360" w:lineRule="auto"/>
        <w:ind w:right="202"/>
        <w:rPr>
          <w:sz w:val="28"/>
          <w:szCs w:val="28"/>
        </w:rPr>
      </w:pPr>
      <w:r w:rsidRPr="00646AB6">
        <w:rPr>
          <w:sz w:val="28"/>
          <w:szCs w:val="28"/>
        </w:rPr>
        <w:t xml:space="preserve">выписка из Единого государственного реестра недвижимости от </w:t>
      </w:r>
      <w:r w:rsidRPr="008D09EA">
        <w:rPr>
          <w:sz w:val="28"/>
          <w:szCs w:val="28"/>
        </w:rPr>
        <w:t xml:space="preserve">21.07.2021 №99/2021/406374778 </w:t>
      </w:r>
      <w:r w:rsidRPr="00646AB6">
        <w:rPr>
          <w:sz w:val="28"/>
          <w:szCs w:val="28"/>
        </w:rPr>
        <w:t>на земельный участок с кадастровым номером 30:12:010066:278;</w:t>
      </w:r>
    </w:p>
    <w:p w14:paraId="7BB77281" w14:textId="77777777" w:rsidR="00F432EA" w:rsidRDefault="00F432EA" w:rsidP="00F432EA">
      <w:pPr>
        <w:pStyle w:val="a8"/>
        <w:numPr>
          <w:ilvl w:val="0"/>
          <w:numId w:val="1"/>
        </w:numPr>
        <w:spacing w:line="360" w:lineRule="auto"/>
        <w:ind w:right="202"/>
        <w:rPr>
          <w:sz w:val="28"/>
          <w:szCs w:val="28"/>
        </w:rPr>
      </w:pPr>
      <w:r w:rsidRPr="00334295">
        <w:rPr>
          <w:sz w:val="28"/>
          <w:szCs w:val="28"/>
        </w:rPr>
        <w:t>выписка из Единого государственного реестра недвижимости от 21.07.2021 №99/2021/406396102 на земельный участок с кадастровым номером 30:12:010066:265;</w:t>
      </w:r>
    </w:p>
    <w:p w14:paraId="47B0C955" w14:textId="77777777" w:rsidR="00F432EA" w:rsidRDefault="00F432EA" w:rsidP="00F432EA">
      <w:pPr>
        <w:pStyle w:val="a8"/>
        <w:spacing w:line="360" w:lineRule="auto"/>
        <w:ind w:left="1429" w:right="202" w:firstLine="0"/>
        <w:rPr>
          <w:sz w:val="28"/>
          <w:szCs w:val="28"/>
        </w:rPr>
      </w:pPr>
    </w:p>
    <w:p w14:paraId="64288F21" w14:textId="77777777" w:rsidR="00F432EA" w:rsidRPr="00334295" w:rsidRDefault="00F432EA" w:rsidP="00F432EA">
      <w:pPr>
        <w:pStyle w:val="a8"/>
        <w:numPr>
          <w:ilvl w:val="0"/>
          <w:numId w:val="1"/>
        </w:numPr>
        <w:spacing w:line="360" w:lineRule="auto"/>
        <w:ind w:right="202"/>
        <w:rPr>
          <w:sz w:val="28"/>
          <w:szCs w:val="28"/>
        </w:rPr>
      </w:pPr>
      <w:r w:rsidRPr="00334295">
        <w:rPr>
          <w:sz w:val="28"/>
          <w:szCs w:val="28"/>
        </w:rPr>
        <w:lastRenderedPageBreak/>
        <w:t>выписка из Единого государственного реестра недвижимости от 22.07.2021 №99/2021/406622718 на земельный участок с кадастровым номером 30:12:010066:123;</w:t>
      </w:r>
    </w:p>
    <w:p w14:paraId="0307C93F" w14:textId="77777777" w:rsidR="00F432EA" w:rsidRPr="00646AB6" w:rsidRDefault="00F432EA" w:rsidP="00F432EA">
      <w:pPr>
        <w:pStyle w:val="a8"/>
        <w:numPr>
          <w:ilvl w:val="0"/>
          <w:numId w:val="1"/>
        </w:numPr>
        <w:spacing w:line="360" w:lineRule="auto"/>
        <w:ind w:right="202"/>
        <w:rPr>
          <w:sz w:val="28"/>
          <w:szCs w:val="28"/>
        </w:rPr>
      </w:pPr>
      <w:r w:rsidRPr="00646AB6">
        <w:rPr>
          <w:sz w:val="28"/>
          <w:szCs w:val="28"/>
        </w:rPr>
        <w:t>сведения планшетов номенклатуры 145-35 и 145-43</w:t>
      </w:r>
      <w:r w:rsidRPr="00646AB6">
        <w:rPr>
          <w:sz w:val="28"/>
          <w:szCs w:val="28"/>
          <w:lang w:val="en-US"/>
        </w:rPr>
        <w:t>;</w:t>
      </w:r>
    </w:p>
    <w:p w14:paraId="5CC02AB6" w14:textId="77777777" w:rsidR="00F432EA" w:rsidRPr="00A80E26" w:rsidRDefault="00F432EA" w:rsidP="00F432EA">
      <w:pPr>
        <w:pStyle w:val="a8"/>
        <w:numPr>
          <w:ilvl w:val="0"/>
          <w:numId w:val="1"/>
        </w:numPr>
        <w:spacing w:line="360" w:lineRule="auto"/>
        <w:ind w:right="202"/>
        <w:rPr>
          <w:sz w:val="28"/>
          <w:szCs w:val="28"/>
        </w:rPr>
      </w:pPr>
      <w:r w:rsidRPr="00646AB6">
        <w:rPr>
          <w:sz w:val="28"/>
          <w:szCs w:val="28"/>
        </w:rPr>
        <w:t>Документация по планировке и межеванию территории для строительства линейного объекта по ул. Куликова от ул. Ген. Герасименко до ул.Б.Алексеева в Кировском районе г. Астрахани</w:t>
      </w:r>
      <w:r w:rsidRPr="00A80E26">
        <w:rPr>
          <w:sz w:val="28"/>
          <w:szCs w:val="28"/>
        </w:rPr>
        <w:t>, утвержденная постановлением администрации муниципального образования «Город Астрахань» от 18.03.2016 № 1605;</w:t>
      </w:r>
    </w:p>
    <w:p w14:paraId="53336421" w14:textId="77777777" w:rsidR="00F432EA" w:rsidRPr="00A80E26" w:rsidRDefault="00F432EA" w:rsidP="00F432EA">
      <w:pPr>
        <w:pStyle w:val="a8"/>
        <w:numPr>
          <w:ilvl w:val="0"/>
          <w:numId w:val="1"/>
        </w:numPr>
        <w:spacing w:line="360" w:lineRule="auto"/>
        <w:ind w:right="202"/>
        <w:rPr>
          <w:sz w:val="28"/>
          <w:szCs w:val="28"/>
        </w:rPr>
      </w:pPr>
      <w:r w:rsidRPr="00A80E26">
        <w:rPr>
          <w:sz w:val="28"/>
          <w:szCs w:val="28"/>
        </w:rPr>
        <w:t>Правила землепользования и застройки муниципального образования «Город Астрахань», утвержденные решением Городской Думы муниципального образования «Город Астрахань» от 16.07.2020 № 69;</w:t>
      </w:r>
    </w:p>
    <w:p w14:paraId="759538ED" w14:textId="77777777" w:rsidR="00F432EA" w:rsidRPr="00A80E26" w:rsidRDefault="00F432EA" w:rsidP="00F432EA">
      <w:pPr>
        <w:pStyle w:val="a8"/>
        <w:numPr>
          <w:ilvl w:val="0"/>
          <w:numId w:val="1"/>
        </w:numPr>
        <w:spacing w:line="360" w:lineRule="auto"/>
        <w:ind w:right="202"/>
        <w:rPr>
          <w:sz w:val="28"/>
          <w:szCs w:val="28"/>
        </w:rPr>
      </w:pPr>
      <w:r w:rsidRPr="00A80E26">
        <w:rPr>
          <w:sz w:val="28"/>
          <w:szCs w:val="28"/>
        </w:rPr>
        <w:t>Генеральный план развития города Астрахани до 2025 г, утвержденный решением городской Думы муниципального образования «Город Астрахань» №82 от 19.07.2007 г, с изменениями, утвержденными решениями Городской Думы муниципального образования «Город Астрахань» от 08.09.2011 г №140, от 30.05.2013 г № 90, от 16.04.201 г5 № 35, от 26.10.2017 г № 153, от 07.06.2018 г № 63, от 26.03.2020 г № 29;</w:t>
      </w:r>
    </w:p>
    <w:p w14:paraId="78B5CE5C" w14:textId="77777777" w:rsidR="00F432EA" w:rsidRPr="00A80E26" w:rsidRDefault="00F432EA" w:rsidP="00F432EA">
      <w:pPr>
        <w:tabs>
          <w:tab w:val="left" w:pos="9639"/>
        </w:tabs>
        <w:rPr>
          <w:szCs w:val="28"/>
        </w:rPr>
      </w:pPr>
    </w:p>
    <w:p w14:paraId="71BA9FC5" w14:textId="77777777" w:rsidR="00F432EA" w:rsidRPr="00A80E26" w:rsidRDefault="00F432EA" w:rsidP="00F432EA">
      <w:pPr>
        <w:tabs>
          <w:tab w:val="left" w:pos="9639"/>
        </w:tabs>
        <w:ind w:firstLine="709"/>
        <w:rPr>
          <w:szCs w:val="28"/>
        </w:rPr>
      </w:pPr>
      <w:r w:rsidRPr="00A80E26">
        <w:rPr>
          <w:szCs w:val="28"/>
        </w:rPr>
        <w:t xml:space="preserve">Нормативная, правовая и методическая база: </w:t>
      </w:r>
    </w:p>
    <w:p w14:paraId="1F904E9E" w14:textId="77777777" w:rsidR="00F432EA" w:rsidRPr="00A80E26" w:rsidRDefault="00F432EA" w:rsidP="00F432EA">
      <w:pPr>
        <w:pStyle w:val="a8"/>
        <w:numPr>
          <w:ilvl w:val="0"/>
          <w:numId w:val="2"/>
        </w:numPr>
        <w:tabs>
          <w:tab w:val="left" w:pos="9639"/>
        </w:tabs>
        <w:spacing w:line="360" w:lineRule="auto"/>
        <w:rPr>
          <w:sz w:val="28"/>
          <w:szCs w:val="28"/>
        </w:rPr>
      </w:pPr>
      <w:r w:rsidRPr="00A80E26">
        <w:rPr>
          <w:sz w:val="28"/>
          <w:szCs w:val="28"/>
        </w:rPr>
        <w:t>Градостроительный кодекс Российской Федерации от 29.12.2004 №190-ФЗ (ред. от 02.07.2021);</w:t>
      </w:r>
    </w:p>
    <w:p w14:paraId="7E24B539" w14:textId="77777777" w:rsidR="00F432EA" w:rsidRPr="00A80E26" w:rsidRDefault="00F432EA" w:rsidP="00F432EA">
      <w:pPr>
        <w:pStyle w:val="a8"/>
        <w:numPr>
          <w:ilvl w:val="0"/>
          <w:numId w:val="2"/>
        </w:numPr>
        <w:tabs>
          <w:tab w:val="left" w:pos="9639"/>
        </w:tabs>
        <w:spacing w:line="360" w:lineRule="auto"/>
        <w:rPr>
          <w:sz w:val="28"/>
          <w:szCs w:val="28"/>
        </w:rPr>
      </w:pPr>
      <w:r w:rsidRPr="00A80E26">
        <w:rPr>
          <w:sz w:val="28"/>
          <w:szCs w:val="28"/>
        </w:rPr>
        <w:t>Земельный кодекс Российской Федерации от 25.10.2001 №136-ФЗ (ред. от 02.07.2021);</w:t>
      </w:r>
    </w:p>
    <w:p w14:paraId="614943E4" w14:textId="77777777" w:rsidR="00F432EA" w:rsidRPr="00A80E26" w:rsidRDefault="00F432EA" w:rsidP="00F432EA">
      <w:pPr>
        <w:pStyle w:val="a8"/>
        <w:numPr>
          <w:ilvl w:val="0"/>
          <w:numId w:val="2"/>
        </w:numPr>
        <w:tabs>
          <w:tab w:val="left" w:pos="9639"/>
        </w:tabs>
        <w:spacing w:line="360" w:lineRule="auto"/>
        <w:rPr>
          <w:sz w:val="28"/>
          <w:szCs w:val="28"/>
        </w:rPr>
      </w:pPr>
      <w:r w:rsidRPr="00A80E26">
        <w:rPr>
          <w:sz w:val="28"/>
          <w:szCs w:val="28"/>
        </w:rPr>
        <w:t>Федеральный закон от 13.07.2015 №218-ФЗ «О государственной регистрации недвижимости»;</w:t>
      </w:r>
    </w:p>
    <w:p w14:paraId="52BE6927" w14:textId="77777777" w:rsidR="00F432EA" w:rsidRPr="005832F3" w:rsidRDefault="00F432EA" w:rsidP="00F432EA">
      <w:pPr>
        <w:pStyle w:val="a8"/>
        <w:numPr>
          <w:ilvl w:val="0"/>
          <w:numId w:val="2"/>
        </w:numPr>
        <w:tabs>
          <w:tab w:val="left" w:pos="9639"/>
        </w:tabs>
        <w:spacing w:line="360" w:lineRule="auto"/>
        <w:rPr>
          <w:sz w:val="28"/>
          <w:szCs w:val="28"/>
        </w:rPr>
      </w:pPr>
      <w:r w:rsidRPr="00A80E26">
        <w:rPr>
          <w:sz w:val="28"/>
          <w:szCs w:val="28"/>
        </w:rPr>
        <w:t>Приказ Министерства строительства и жилищно-коммунального хозяйства Ро</w:t>
      </w:r>
      <w:r w:rsidRPr="005832F3">
        <w:rPr>
          <w:sz w:val="28"/>
          <w:szCs w:val="28"/>
        </w:rPr>
        <w:t>ссийской Федерации от 25.04.2017 № 739/</w:t>
      </w:r>
      <w:proofErr w:type="spellStart"/>
      <w:r w:rsidRPr="005832F3">
        <w:rPr>
          <w:sz w:val="28"/>
          <w:szCs w:val="28"/>
        </w:rPr>
        <w:t>пр</w:t>
      </w:r>
      <w:proofErr w:type="spellEnd"/>
      <w:r w:rsidRPr="005832F3">
        <w:rPr>
          <w:sz w:val="28"/>
          <w:szCs w:val="28"/>
        </w:rPr>
        <w:t xml:space="preserve"> «Об </w:t>
      </w:r>
      <w:r w:rsidRPr="005832F3">
        <w:rPr>
          <w:sz w:val="28"/>
          <w:szCs w:val="28"/>
        </w:rPr>
        <w:lastRenderedPageBreak/>
        <w:t>утверждении требований к цифровым топографическим картам и цифровым топографическим планам, используемым при подготовке графической части документации по планировке территории».</w:t>
      </w:r>
    </w:p>
    <w:p w14:paraId="6DD4E983" w14:textId="77777777" w:rsidR="00F432EA" w:rsidRPr="005832F3" w:rsidRDefault="00F432EA" w:rsidP="00F432EA">
      <w:pPr>
        <w:tabs>
          <w:tab w:val="left" w:pos="9639"/>
        </w:tabs>
        <w:rPr>
          <w:szCs w:val="28"/>
        </w:rPr>
      </w:pPr>
    </w:p>
    <w:p w14:paraId="1C0F3975" w14:textId="5CD2A8D8" w:rsidR="00F432EA" w:rsidRPr="005832F3" w:rsidRDefault="00F432EA" w:rsidP="00F432EA">
      <w:pPr>
        <w:tabs>
          <w:tab w:val="left" w:pos="9639"/>
        </w:tabs>
        <w:ind w:firstLine="709"/>
        <w:jc w:val="both"/>
        <w:rPr>
          <w:szCs w:val="28"/>
        </w:rPr>
      </w:pPr>
      <w:r w:rsidRPr="005832F3">
        <w:rPr>
          <w:szCs w:val="28"/>
        </w:rPr>
        <w:t>В соответствии с картой градостроительного зонирования города Астрахани</w:t>
      </w:r>
      <w:r w:rsidR="00863983">
        <w:rPr>
          <w:szCs w:val="28"/>
        </w:rPr>
        <w:t xml:space="preserve"> из состава</w:t>
      </w:r>
      <w:r w:rsidRPr="005832F3">
        <w:rPr>
          <w:szCs w:val="28"/>
        </w:rPr>
        <w:t xml:space="preserve"> правил землепользования и застройки муниципального образования «Город Астрахань», утвержденны</w:t>
      </w:r>
      <w:r w:rsidR="00863983">
        <w:rPr>
          <w:szCs w:val="28"/>
        </w:rPr>
        <w:t>х</w:t>
      </w:r>
      <w:r w:rsidRPr="005832F3">
        <w:rPr>
          <w:szCs w:val="28"/>
        </w:rPr>
        <w:t xml:space="preserve"> решением Городской Думы муниципального образования «Город Астрахань» от 16.07.2020 №69, формируем</w:t>
      </w:r>
      <w:r w:rsidR="00863983">
        <w:rPr>
          <w:szCs w:val="28"/>
        </w:rPr>
        <w:t>ые</w:t>
      </w:r>
      <w:r w:rsidRPr="005832F3">
        <w:rPr>
          <w:szCs w:val="28"/>
        </w:rPr>
        <w:t xml:space="preserve"> земельны</w:t>
      </w:r>
      <w:r w:rsidR="00863983">
        <w:rPr>
          <w:szCs w:val="28"/>
        </w:rPr>
        <w:t>е</w:t>
      </w:r>
      <w:r w:rsidRPr="005832F3">
        <w:rPr>
          <w:szCs w:val="28"/>
        </w:rPr>
        <w:t xml:space="preserve"> участ</w:t>
      </w:r>
      <w:r w:rsidR="00863983">
        <w:rPr>
          <w:szCs w:val="28"/>
        </w:rPr>
        <w:t>ки</w:t>
      </w:r>
      <w:r w:rsidRPr="005832F3">
        <w:rPr>
          <w:szCs w:val="28"/>
        </w:rPr>
        <w:t xml:space="preserve"> расположен в зоне Ж-3 (Зона многоэтажной жилой застройки)</w:t>
      </w:r>
      <w:r w:rsidRPr="005832F3">
        <w:rPr>
          <w:color w:val="FF0000"/>
          <w:szCs w:val="28"/>
        </w:rPr>
        <w:t>.</w:t>
      </w:r>
    </w:p>
    <w:p w14:paraId="0F1C0284" w14:textId="77777777" w:rsidR="00F432EA" w:rsidRPr="005832F3" w:rsidRDefault="00F432EA" w:rsidP="00F432EA">
      <w:pPr>
        <w:tabs>
          <w:tab w:val="left" w:pos="9639"/>
        </w:tabs>
        <w:ind w:firstLine="709"/>
        <w:jc w:val="both"/>
        <w:rPr>
          <w:szCs w:val="28"/>
        </w:rPr>
      </w:pPr>
      <w:r w:rsidRPr="005832F3">
        <w:rPr>
          <w:szCs w:val="28"/>
        </w:rPr>
        <w:t>В пределах проектируемой территории присутствуют следующие объекты недвижимости:</w:t>
      </w:r>
    </w:p>
    <w:p w14:paraId="40994098" w14:textId="77777777" w:rsidR="00F432EA" w:rsidRPr="001A7685" w:rsidRDefault="00F432EA" w:rsidP="00F432EA">
      <w:pPr>
        <w:pStyle w:val="a8"/>
        <w:numPr>
          <w:ilvl w:val="0"/>
          <w:numId w:val="3"/>
        </w:numPr>
        <w:tabs>
          <w:tab w:val="left" w:pos="9639"/>
        </w:tabs>
        <w:spacing w:line="360" w:lineRule="auto"/>
        <w:rPr>
          <w:sz w:val="28"/>
          <w:szCs w:val="28"/>
        </w:rPr>
      </w:pPr>
      <w:r w:rsidRPr="005832F3">
        <w:rPr>
          <w:sz w:val="28"/>
          <w:szCs w:val="28"/>
        </w:rPr>
        <w:t xml:space="preserve">Земельный участок с кадастровым номером 30:12:010066:255. В соответствии с </w:t>
      </w:r>
      <w:r w:rsidRPr="001A7685">
        <w:rPr>
          <w:sz w:val="28"/>
          <w:szCs w:val="28"/>
        </w:rPr>
        <w:t>выпиской из Единого государственного реестра недвижимости от 02.06.2021 №99/2021/396394763, такой земельный участок имеет следующие характеристики: Адрес: Астраханская область, г. Астрахань, р-н. Кировский, ул. Куликова, площадь: 72 кв.м., категория земель: з</w:t>
      </w:r>
      <w:r w:rsidRPr="001A7685">
        <w:rPr>
          <w:color w:val="000000"/>
          <w:sz w:val="28"/>
          <w:szCs w:val="28"/>
          <w:shd w:val="clear" w:color="auto" w:fill="FFFFFF"/>
        </w:rPr>
        <w:t>емли населённых пунктов, р</w:t>
      </w:r>
      <w:r w:rsidRPr="001A7685">
        <w:rPr>
          <w:sz w:val="28"/>
          <w:szCs w:val="28"/>
        </w:rPr>
        <w:t xml:space="preserve">азрешенное использование: земли запаса (неиспользуемые), разрешенное использование по документу: для эксплуатации центрального теплового пункта, дата присвоения кадастрового номера: 29.01.2008. </w:t>
      </w:r>
    </w:p>
    <w:p w14:paraId="524FDB5D" w14:textId="51E7D8C3" w:rsidR="00F432EA" w:rsidRPr="001A7685" w:rsidRDefault="00F432EA" w:rsidP="00F432EA">
      <w:pPr>
        <w:pStyle w:val="a8"/>
        <w:numPr>
          <w:ilvl w:val="0"/>
          <w:numId w:val="3"/>
        </w:numPr>
        <w:tabs>
          <w:tab w:val="left" w:pos="9639"/>
        </w:tabs>
        <w:spacing w:line="360" w:lineRule="auto"/>
        <w:rPr>
          <w:sz w:val="28"/>
          <w:szCs w:val="28"/>
        </w:rPr>
      </w:pPr>
      <w:r w:rsidRPr="001A7685">
        <w:rPr>
          <w:sz w:val="28"/>
          <w:szCs w:val="28"/>
        </w:rPr>
        <w:t>Земельный участок с кадастровым номером 30:12:010066:278. В соответствии с выпиской из Единого государственного реестра недвижимости от 12.07.2021 №99/2021/396398798, такой земельный участок имеет следующие характеристики: Адрес: Астраханская область, г. Астрахань, р-н. Кировский, ул. Белгородская, площадь: 108 кв.м., категория земель: з</w:t>
      </w:r>
      <w:r w:rsidRPr="001A7685">
        <w:rPr>
          <w:sz w:val="28"/>
          <w:szCs w:val="28"/>
          <w:shd w:val="clear" w:color="auto" w:fill="FFFFFF"/>
        </w:rPr>
        <w:t>емли населённых пунктов, р</w:t>
      </w:r>
      <w:r w:rsidRPr="001A7685">
        <w:rPr>
          <w:sz w:val="28"/>
          <w:szCs w:val="28"/>
        </w:rPr>
        <w:t xml:space="preserve">азрешенное использование: для иных видов использования, характерных для населенных пунктов, разрешенное использование по </w:t>
      </w:r>
      <w:r w:rsidRPr="001A7685">
        <w:rPr>
          <w:sz w:val="28"/>
          <w:szCs w:val="28"/>
        </w:rPr>
        <w:lastRenderedPageBreak/>
        <w:t>документу: для эксплуатации повысительно-насосной станции, дата присвоения кадастрового номера: 1</w:t>
      </w:r>
      <w:r w:rsidR="008F7F83" w:rsidRPr="001A7685">
        <w:rPr>
          <w:sz w:val="28"/>
          <w:szCs w:val="28"/>
        </w:rPr>
        <w:t>3</w:t>
      </w:r>
      <w:r w:rsidRPr="001A7685">
        <w:rPr>
          <w:sz w:val="28"/>
          <w:szCs w:val="28"/>
        </w:rPr>
        <w:t>.11.2010 г</w:t>
      </w:r>
      <w:r w:rsidR="00C4150A" w:rsidRPr="001A7685">
        <w:rPr>
          <w:sz w:val="28"/>
          <w:szCs w:val="28"/>
        </w:rPr>
        <w:t xml:space="preserve">. Местоположение границ земельного участка </w:t>
      </w:r>
      <w:r w:rsidR="001A7685" w:rsidRPr="001A7685">
        <w:rPr>
          <w:sz w:val="28"/>
          <w:szCs w:val="28"/>
        </w:rPr>
        <w:t>установлено в ЕГРН</w:t>
      </w:r>
      <w:r w:rsidRPr="001A7685">
        <w:rPr>
          <w:sz w:val="28"/>
          <w:szCs w:val="28"/>
        </w:rPr>
        <w:t>;</w:t>
      </w:r>
    </w:p>
    <w:p w14:paraId="5C9F57F3" w14:textId="52A53F9A" w:rsidR="00F432EA" w:rsidRPr="001A7685" w:rsidRDefault="00F432EA" w:rsidP="00F432EA">
      <w:pPr>
        <w:pStyle w:val="a8"/>
        <w:numPr>
          <w:ilvl w:val="0"/>
          <w:numId w:val="3"/>
        </w:numPr>
        <w:tabs>
          <w:tab w:val="left" w:pos="9639"/>
        </w:tabs>
        <w:spacing w:line="360" w:lineRule="auto"/>
        <w:rPr>
          <w:sz w:val="28"/>
          <w:szCs w:val="28"/>
        </w:rPr>
      </w:pPr>
      <w:r w:rsidRPr="001A7685">
        <w:rPr>
          <w:sz w:val="28"/>
          <w:szCs w:val="28"/>
        </w:rPr>
        <w:t>Земельный участок с кадастровым номером 30:12:010066:265. В соответствии с выпиской из Единого государственного реестра недвижимости от 12.07.2021 №99/2021/396398886, такой земельный участок имеет следующие характеристики: адрес: Астраханская область, г. Астрахань, р-н Кировский, ул. Белгородская, 3в, площадь: 25 кв.м., категория земель: з</w:t>
      </w:r>
      <w:r w:rsidRPr="001A7685">
        <w:rPr>
          <w:sz w:val="28"/>
          <w:szCs w:val="28"/>
          <w:shd w:val="clear" w:color="auto" w:fill="FFFFFF"/>
        </w:rPr>
        <w:t>емли населённых пунктов, р</w:t>
      </w:r>
      <w:r w:rsidRPr="001A7685">
        <w:rPr>
          <w:sz w:val="28"/>
          <w:szCs w:val="28"/>
        </w:rPr>
        <w:t xml:space="preserve">азрешенное использование: Для размещения объектов, характерных для населенных пунктов, разрешенное использование по документу: для эксплуатации магазина №751, дата присвоения кадастрового номера: </w:t>
      </w:r>
      <w:r w:rsidR="008F7F83" w:rsidRPr="001A7685">
        <w:rPr>
          <w:sz w:val="28"/>
          <w:szCs w:val="28"/>
        </w:rPr>
        <w:t>01.12.2005</w:t>
      </w:r>
      <w:r w:rsidRPr="001A7685">
        <w:rPr>
          <w:sz w:val="28"/>
          <w:szCs w:val="28"/>
        </w:rPr>
        <w:t xml:space="preserve"> г</w:t>
      </w:r>
      <w:r w:rsidR="00C4150A" w:rsidRPr="001A7685">
        <w:rPr>
          <w:sz w:val="28"/>
          <w:szCs w:val="28"/>
        </w:rPr>
        <w:t>. Местоположение границ земельного участка не установлено в соответствии с требованиями действующего законодательства, сведения о регистрации прав также отсутствуют, связи с правообладателем установить не представляется возможным, декларированные границы земельного участка указывают на наличие реестровой ошибки</w:t>
      </w:r>
      <w:r w:rsidR="001A7685">
        <w:rPr>
          <w:sz w:val="28"/>
          <w:szCs w:val="28"/>
        </w:rPr>
        <w:t xml:space="preserve">, в связи с чем территория, занимаемая настоящим земельным участком не исключается из земельного участка общего пользования </w:t>
      </w:r>
      <w:r w:rsidR="001A7685" w:rsidRPr="001A7685">
        <w:rPr>
          <w:sz w:val="28"/>
          <w:szCs w:val="28"/>
        </w:rPr>
        <w:t>:</w:t>
      </w:r>
      <w:r w:rsidR="001A7685">
        <w:rPr>
          <w:sz w:val="28"/>
          <w:szCs w:val="28"/>
        </w:rPr>
        <w:t>ЗУ3</w:t>
      </w:r>
      <w:r w:rsidRPr="001A7685">
        <w:rPr>
          <w:sz w:val="28"/>
          <w:szCs w:val="28"/>
        </w:rPr>
        <w:t>;</w:t>
      </w:r>
    </w:p>
    <w:p w14:paraId="67FDE4F5" w14:textId="3E086541" w:rsidR="00F432EA" w:rsidRPr="005832F3" w:rsidRDefault="00F432EA" w:rsidP="00F432EA">
      <w:pPr>
        <w:pStyle w:val="a8"/>
        <w:numPr>
          <w:ilvl w:val="0"/>
          <w:numId w:val="4"/>
        </w:numPr>
        <w:tabs>
          <w:tab w:val="left" w:pos="9639"/>
        </w:tabs>
        <w:spacing w:line="360" w:lineRule="auto"/>
        <w:rPr>
          <w:sz w:val="28"/>
          <w:szCs w:val="28"/>
        </w:rPr>
      </w:pPr>
      <w:r w:rsidRPr="001A7685">
        <w:rPr>
          <w:sz w:val="28"/>
          <w:szCs w:val="28"/>
        </w:rPr>
        <w:t>Земельный участок с кадастровым номером 30:12:010066:123. В соответствии с выпиской из Единого государственного реестра недвижимости от 12.07.2021 №99</w:t>
      </w:r>
      <w:r w:rsidRPr="005832F3">
        <w:rPr>
          <w:sz w:val="28"/>
          <w:szCs w:val="28"/>
        </w:rPr>
        <w:t>/2021/396399015, такой земельный участок имеет следующие характеристики: адрес: Астраханская область, г. Астрахань, р-н. Кировский, ул. Куликова, площадь: 256 кв.м., категория земель: з</w:t>
      </w:r>
      <w:r w:rsidRPr="005832F3">
        <w:rPr>
          <w:sz w:val="28"/>
          <w:szCs w:val="28"/>
          <w:shd w:val="clear" w:color="auto" w:fill="FFFFFF"/>
        </w:rPr>
        <w:t>емли населённых пунктов, р</w:t>
      </w:r>
      <w:r w:rsidRPr="005832F3">
        <w:rPr>
          <w:sz w:val="28"/>
          <w:szCs w:val="28"/>
        </w:rPr>
        <w:t xml:space="preserve">азрешенное использование: земли запаса (неиспользуемые), разрешенное использование по документу: ТП №806, дата присвоения кадастрового номера: </w:t>
      </w:r>
      <w:r w:rsidR="008F7F83">
        <w:rPr>
          <w:sz w:val="28"/>
          <w:szCs w:val="28"/>
        </w:rPr>
        <w:t>09.06.2004</w:t>
      </w:r>
      <w:r w:rsidRPr="005832F3">
        <w:rPr>
          <w:sz w:val="28"/>
          <w:szCs w:val="28"/>
        </w:rPr>
        <w:t xml:space="preserve"> г</w:t>
      </w:r>
      <w:r w:rsidR="00C4150A">
        <w:rPr>
          <w:sz w:val="28"/>
          <w:szCs w:val="28"/>
        </w:rPr>
        <w:t xml:space="preserve">. Местоположение границ земельного участка не установлено в соответствии с требованиями </w:t>
      </w:r>
      <w:r w:rsidR="00C4150A">
        <w:rPr>
          <w:sz w:val="28"/>
          <w:szCs w:val="28"/>
        </w:rPr>
        <w:lastRenderedPageBreak/>
        <w:t>действующего законодательства, сведения о регистрации прав также отсутствуют, связи с правообладателем установить не представляется возможным, декларированные границы земельного участка указывают на наличие реестровой ошибки</w:t>
      </w:r>
      <w:r w:rsidR="001A7685">
        <w:rPr>
          <w:sz w:val="28"/>
          <w:szCs w:val="28"/>
        </w:rPr>
        <w:t xml:space="preserve">, в связи с чем территория, занимаемая настоящим земельным участком не исключается из земельного участка общего пользования </w:t>
      </w:r>
      <w:r w:rsidR="001A7685" w:rsidRPr="001A7685">
        <w:rPr>
          <w:sz w:val="28"/>
          <w:szCs w:val="28"/>
        </w:rPr>
        <w:t>:</w:t>
      </w:r>
      <w:r w:rsidR="001A7685">
        <w:rPr>
          <w:sz w:val="28"/>
          <w:szCs w:val="28"/>
        </w:rPr>
        <w:t>ЗУ3</w:t>
      </w:r>
      <w:r w:rsidR="00B460AC" w:rsidRPr="00B460AC">
        <w:rPr>
          <w:sz w:val="28"/>
          <w:szCs w:val="28"/>
        </w:rPr>
        <w:t>.</w:t>
      </w:r>
    </w:p>
    <w:p w14:paraId="08FD940F" w14:textId="77777777" w:rsidR="00352721" w:rsidRDefault="00352721" w:rsidP="00352721">
      <w:pPr>
        <w:pStyle w:val="a8"/>
        <w:tabs>
          <w:tab w:val="left" w:pos="9639"/>
        </w:tabs>
        <w:spacing w:line="360" w:lineRule="auto"/>
        <w:ind w:left="1429" w:firstLine="0"/>
        <w:rPr>
          <w:sz w:val="28"/>
          <w:szCs w:val="28"/>
        </w:rPr>
      </w:pPr>
    </w:p>
    <w:p w14:paraId="37BCA57E" w14:textId="0A902D90" w:rsidR="00352721" w:rsidRPr="00352721" w:rsidRDefault="00352721" w:rsidP="00352721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ind w:right="-1" w:firstLine="851"/>
        <w:jc w:val="both"/>
        <w:rPr>
          <w:szCs w:val="28"/>
        </w:rPr>
      </w:pPr>
      <w:r w:rsidRPr="00352721">
        <w:rPr>
          <w:szCs w:val="28"/>
        </w:rPr>
        <w:t xml:space="preserve">В пределах проектируемой территории </w:t>
      </w:r>
      <w:r>
        <w:rPr>
          <w:szCs w:val="28"/>
        </w:rPr>
        <w:t>формируются следующие земельные участки</w:t>
      </w:r>
      <w:r w:rsidRPr="00352721">
        <w:rPr>
          <w:szCs w:val="28"/>
        </w:rPr>
        <w:t>:</w:t>
      </w:r>
    </w:p>
    <w:p w14:paraId="1245897C" w14:textId="381E989E" w:rsidR="00F432EA" w:rsidRPr="00876B05" w:rsidRDefault="00F432EA" w:rsidP="00352721">
      <w:pPr>
        <w:pStyle w:val="a8"/>
        <w:numPr>
          <w:ilvl w:val="0"/>
          <w:numId w:val="5"/>
        </w:numPr>
        <w:tabs>
          <w:tab w:val="left" w:pos="9639"/>
        </w:tabs>
        <w:spacing w:line="360" w:lineRule="auto"/>
        <w:ind w:left="1418"/>
        <w:rPr>
          <w:sz w:val="28"/>
          <w:szCs w:val="28"/>
        </w:rPr>
      </w:pPr>
      <w:r w:rsidRPr="00646AB6">
        <w:rPr>
          <w:sz w:val="28"/>
          <w:szCs w:val="28"/>
        </w:rPr>
        <w:t xml:space="preserve">Образуемый земельный </w:t>
      </w:r>
      <w:proofErr w:type="gramStart"/>
      <w:r w:rsidRPr="00646AB6">
        <w:rPr>
          <w:sz w:val="28"/>
          <w:szCs w:val="28"/>
        </w:rPr>
        <w:t>участок</w:t>
      </w:r>
      <w:r w:rsidRPr="003C5394">
        <w:rPr>
          <w:sz w:val="28"/>
          <w:szCs w:val="28"/>
        </w:rPr>
        <w:t xml:space="preserve"> </w:t>
      </w:r>
      <w:r w:rsidRPr="00646AB6">
        <w:rPr>
          <w:sz w:val="28"/>
          <w:szCs w:val="28"/>
        </w:rPr>
        <w:t>:ЗУ</w:t>
      </w:r>
      <w:proofErr w:type="gramEnd"/>
      <w:r w:rsidRPr="00646AB6">
        <w:rPr>
          <w:sz w:val="28"/>
          <w:szCs w:val="28"/>
        </w:rPr>
        <w:t xml:space="preserve">1. Такой земельный участок образуется из земель государственной (муниципальной) собственности путем перераспределения таких земель и земельного участка с кадастровым номером 30:12:010066:255. Площадь земельного участка </w:t>
      </w:r>
      <w:r w:rsidRPr="001133D8">
        <w:rPr>
          <w:sz w:val="28"/>
          <w:szCs w:val="28"/>
        </w:rPr>
        <w:t xml:space="preserve">составляет </w:t>
      </w:r>
      <w:r w:rsidR="00BC1CEE" w:rsidRPr="00BC1CEE">
        <w:rPr>
          <w:sz w:val="28"/>
          <w:szCs w:val="28"/>
        </w:rPr>
        <w:t>350</w:t>
      </w:r>
      <w:r w:rsidRPr="001133D8">
        <w:rPr>
          <w:sz w:val="28"/>
          <w:szCs w:val="28"/>
        </w:rPr>
        <w:t xml:space="preserve"> кв.м</w:t>
      </w:r>
      <w:r w:rsidRPr="00646AB6">
        <w:rPr>
          <w:sz w:val="28"/>
          <w:szCs w:val="28"/>
        </w:rPr>
        <w:t>. Категория земель: земли населенных пунктов</w:t>
      </w:r>
      <w:r>
        <w:rPr>
          <w:sz w:val="28"/>
          <w:szCs w:val="28"/>
        </w:rPr>
        <w:t>, вид разрешенного использования</w:t>
      </w:r>
      <w:r w:rsidRPr="001A12DB">
        <w:rPr>
          <w:sz w:val="28"/>
          <w:szCs w:val="28"/>
        </w:rPr>
        <w:t>:</w:t>
      </w:r>
      <w:r>
        <w:t xml:space="preserve"> </w:t>
      </w:r>
      <w:r w:rsidRPr="001A12DB">
        <w:rPr>
          <w:sz w:val="28"/>
          <w:szCs w:val="28"/>
        </w:rPr>
        <w:t>для эксплуатации центрального теплового пункта</w:t>
      </w:r>
      <w:r w:rsidR="00B724EA">
        <w:rPr>
          <w:sz w:val="28"/>
          <w:szCs w:val="28"/>
        </w:rPr>
        <w:t xml:space="preserve"> (вид разрешенного использования образуемого земельного участка </w:t>
      </w:r>
      <w:r w:rsidR="00B724EA" w:rsidRPr="00B724EA">
        <w:rPr>
          <w:sz w:val="28"/>
          <w:szCs w:val="28"/>
        </w:rPr>
        <w:t>:</w:t>
      </w:r>
      <w:r w:rsidR="00B724EA">
        <w:rPr>
          <w:sz w:val="28"/>
          <w:szCs w:val="28"/>
        </w:rPr>
        <w:t>ЗУ1 равнозначен</w:t>
      </w:r>
      <w:r w:rsidR="00B724EA" w:rsidRPr="00B724EA">
        <w:rPr>
          <w:sz w:val="28"/>
          <w:szCs w:val="28"/>
        </w:rPr>
        <w:t xml:space="preserve"> </w:t>
      </w:r>
      <w:r w:rsidR="00B724EA">
        <w:rPr>
          <w:sz w:val="28"/>
          <w:szCs w:val="28"/>
        </w:rPr>
        <w:t>виду разрешенного использования земельного участка</w:t>
      </w:r>
      <w:r w:rsidR="00B724EA" w:rsidRPr="00B724EA">
        <w:rPr>
          <w:sz w:val="28"/>
          <w:szCs w:val="28"/>
        </w:rPr>
        <w:t xml:space="preserve"> </w:t>
      </w:r>
      <w:r w:rsidR="00B724EA" w:rsidRPr="00646AB6">
        <w:rPr>
          <w:sz w:val="28"/>
          <w:szCs w:val="28"/>
        </w:rPr>
        <w:t>с кадастровым номером 30:12:010066:255</w:t>
      </w:r>
      <w:r w:rsidR="00B724EA">
        <w:rPr>
          <w:sz w:val="28"/>
          <w:szCs w:val="28"/>
        </w:rPr>
        <w:t>)</w:t>
      </w:r>
      <w:r w:rsidRPr="001A12DB">
        <w:rPr>
          <w:sz w:val="28"/>
          <w:szCs w:val="28"/>
        </w:rPr>
        <w:t xml:space="preserve">, </w:t>
      </w:r>
      <w:r w:rsidRPr="00646AB6">
        <w:rPr>
          <w:sz w:val="28"/>
          <w:szCs w:val="28"/>
        </w:rPr>
        <w:t xml:space="preserve">каталог координат характерных точек границ представлен в таблице </w:t>
      </w:r>
      <w:r>
        <w:rPr>
          <w:sz w:val="28"/>
          <w:szCs w:val="28"/>
        </w:rPr>
        <w:t xml:space="preserve">1.1 на </w:t>
      </w:r>
      <w:r w:rsidRPr="00B460AC">
        <w:rPr>
          <w:sz w:val="28"/>
          <w:szCs w:val="28"/>
        </w:rPr>
        <w:t>листе</w:t>
      </w:r>
      <w:r w:rsidR="00983943" w:rsidRPr="00B460AC">
        <w:rPr>
          <w:sz w:val="28"/>
          <w:szCs w:val="28"/>
        </w:rPr>
        <w:t xml:space="preserve"> 11</w:t>
      </w:r>
      <w:r>
        <w:rPr>
          <w:sz w:val="28"/>
          <w:szCs w:val="28"/>
        </w:rPr>
        <w:t xml:space="preserve"> (система координат МСК-30). </w:t>
      </w:r>
      <w:r w:rsidRPr="001A12DB">
        <w:rPr>
          <w:sz w:val="28"/>
          <w:szCs w:val="28"/>
        </w:rPr>
        <w:t xml:space="preserve">Такое перераспределение производится в связи с несоответствием границ земельного участка с кадастровым номером 30:12:010066:255 установленной правилами землепользования и застройки, утвержденными решением Городской Думы муниципального образования «Город Астрахань» от 16.07.2020 №69, для объектов нежилого назначения минимальной площади земельного участка (300 кв.м.) и проценту застройки территории (не более 60%), а также в связи с отсутствием возможности формирования самостоятельного земельного участка, отвечающего </w:t>
      </w:r>
      <w:r w:rsidRPr="001A12DB">
        <w:rPr>
          <w:sz w:val="28"/>
          <w:szCs w:val="28"/>
        </w:rPr>
        <w:lastRenderedPageBreak/>
        <w:t>указанным параметрам в целях исключения вклинивания, вкрапливания, изломаннос</w:t>
      </w:r>
      <w:r w:rsidRPr="00876B05">
        <w:rPr>
          <w:sz w:val="28"/>
          <w:szCs w:val="28"/>
        </w:rPr>
        <w:t>ти границ и чересполосицы.;</w:t>
      </w:r>
    </w:p>
    <w:p w14:paraId="10B824E7" w14:textId="4775BD24" w:rsidR="00F432EA" w:rsidRDefault="00F432EA" w:rsidP="00352721">
      <w:pPr>
        <w:pStyle w:val="a8"/>
        <w:numPr>
          <w:ilvl w:val="0"/>
          <w:numId w:val="5"/>
        </w:numPr>
        <w:tabs>
          <w:tab w:val="left" w:pos="9639"/>
        </w:tabs>
        <w:spacing w:line="360" w:lineRule="auto"/>
        <w:ind w:left="1418"/>
        <w:rPr>
          <w:sz w:val="28"/>
          <w:szCs w:val="28"/>
        </w:rPr>
      </w:pPr>
      <w:r w:rsidRPr="00876B05">
        <w:rPr>
          <w:sz w:val="28"/>
          <w:szCs w:val="28"/>
        </w:rPr>
        <w:t xml:space="preserve">Образуемый земельный </w:t>
      </w:r>
      <w:proofErr w:type="gramStart"/>
      <w:r w:rsidRPr="00876B05">
        <w:rPr>
          <w:sz w:val="28"/>
          <w:szCs w:val="28"/>
        </w:rPr>
        <w:t>участок :ЗУ</w:t>
      </w:r>
      <w:proofErr w:type="gramEnd"/>
      <w:r w:rsidRPr="00876B05">
        <w:rPr>
          <w:sz w:val="28"/>
          <w:szCs w:val="28"/>
        </w:rPr>
        <w:t>2. Такой земельный участок образуется из земель государственной (муниципальной) собственности. Площадь земельного участка составляет 1 кв.м. Категория земель: земли населенных пунктов, вид разрешенного использования:</w:t>
      </w:r>
      <w:r w:rsidR="00863983">
        <w:rPr>
          <w:sz w:val="28"/>
          <w:szCs w:val="28"/>
        </w:rPr>
        <w:t xml:space="preserve"> коммунальное обслуживание</w:t>
      </w:r>
      <w:r w:rsidRPr="00876B05">
        <w:rPr>
          <w:sz w:val="28"/>
          <w:szCs w:val="28"/>
        </w:rPr>
        <w:t xml:space="preserve">, каталог координат характерных точек границ представлен в </w:t>
      </w:r>
      <w:r w:rsidRPr="00B460AC">
        <w:rPr>
          <w:sz w:val="28"/>
          <w:szCs w:val="28"/>
        </w:rPr>
        <w:t>таблице 1.2 на листе 1</w:t>
      </w:r>
      <w:r w:rsidR="00983943" w:rsidRPr="00B460AC">
        <w:rPr>
          <w:sz w:val="28"/>
          <w:szCs w:val="28"/>
        </w:rPr>
        <w:t>2</w:t>
      </w:r>
      <w:r w:rsidRPr="00876B05">
        <w:rPr>
          <w:sz w:val="28"/>
          <w:szCs w:val="28"/>
        </w:rPr>
        <w:t xml:space="preserve"> (система координат МСК-30);</w:t>
      </w:r>
    </w:p>
    <w:p w14:paraId="036C7702" w14:textId="62B98739" w:rsidR="00F432EA" w:rsidRPr="00876B05" w:rsidRDefault="00F432EA" w:rsidP="00352721">
      <w:pPr>
        <w:pStyle w:val="a8"/>
        <w:numPr>
          <w:ilvl w:val="0"/>
          <w:numId w:val="5"/>
        </w:numPr>
        <w:tabs>
          <w:tab w:val="left" w:pos="9639"/>
        </w:tabs>
        <w:spacing w:line="360" w:lineRule="auto"/>
        <w:ind w:left="1418"/>
        <w:rPr>
          <w:sz w:val="28"/>
          <w:szCs w:val="28"/>
        </w:rPr>
      </w:pPr>
      <w:r w:rsidRPr="00876B05">
        <w:rPr>
          <w:sz w:val="28"/>
          <w:szCs w:val="28"/>
        </w:rPr>
        <w:t xml:space="preserve">Образуемый земельный </w:t>
      </w:r>
      <w:proofErr w:type="gramStart"/>
      <w:r w:rsidRPr="00876B05">
        <w:rPr>
          <w:sz w:val="28"/>
          <w:szCs w:val="28"/>
        </w:rPr>
        <w:t>участок :ЗУ</w:t>
      </w:r>
      <w:proofErr w:type="gramEnd"/>
      <w:r>
        <w:rPr>
          <w:sz w:val="28"/>
          <w:szCs w:val="28"/>
        </w:rPr>
        <w:t>3</w:t>
      </w:r>
      <w:r w:rsidRPr="00876B05">
        <w:rPr>
          <w:sz w:val="28"/>
          <w:szCs w:val="28"/>
        </w:rPr>
        <w:t xml:space="preserve">. Такой земельный участок образуется из земель государственной (муниципальной) собственности. Площадь земельного участка составляет </w:t>
      </w:r>
      <w:r w:rsidR="00BD7AF8">
        <w:rPr>
          <w:sz w:val="28"/>
          <w:szCs w:val="28"/>
          <w:lang w:val="en-US"/>
        </w:rPr>
        <w:t>1636</w:t>
      </w:r>
      <w:r w:rsidRPr="00876B05">
        <w:rPr>
          <w:sz w:val="28"/>
          <w:szCs w:val="28"/>
        </w:rPr>
        <w:t xml:space="preserve"> кв.м. Категория земель: земли населенных пунктов, вид разрешенного использования: </w:t>
      </w:r>
      <w:r w:rsidRPr="00233042">
        <w:rPr>
          <w:sz w:val="28"/>
          <w:szCs w:val="28"/>
        </w:rPr>
        <w:t>Земельные у</w:t>
      </w:r>
      <w:r w:rsidRPr="00F9264D">
        <w:rPr>
          <w:sz w:val="28"/>
          <w:szCs w:val="28"/>
        </w:rPr>
        <w:t>частки (территории) общего пользования, каталог координат характерных точек границ представлен в таблице.1.3 на лис</w:t>
      </w:r>
      <w:r w:rsidR="00983943" w:rsidRPr="00F9264D">
        <w:rPr>
          <w:sz w:val="28"/>
          <w:szCs w:val="28"/>
        </w:rPr>
        <w:t>тах 12-</w:t>
      </w:r>
      <w:r w:rsidRPr="00F9264D">
        <w:rPr>
          <w:sz w:val="28"/>
          <w:szCs w:val="28"/>
        </w:rPr>
        <w:t>1</w:t>
      </w:r>
      <w:r w:rsidR="00983943" w:rsidRPr="00F9264D">
        <w:rPr>
          <w:sz w:val="28"/>
          <w:szCs w:val="28"/>
        </w:rPr>
        <w:t>3</w:t>
      </w:r>
      <w:r w:rsidRPr="00876B05">
        <w:rPr>
          <w:sz w:val="28"/>
          <w:szCs w:val="28"/>
        </w:rPr>
        <w:t xml:space="preserve"> (система координат МСК-30);</w:t>
      </w:r>
    </w:p>
    <w:p w14:paraId="731E26F8" w14:textId="77777777" w:rsidR="00F432EA" w:rsidRDefault="00F432EA" w:rsidP="00F432EA">
      <w:pPr>
        <w:pStyle w:val="a8"/>
        <w:tabs>
          <w:tab w:val="left" w:pos="9639"/>
        </w:tabs>
        <w:spacing w:line="360" w:lineRule="auto"/>
        <w:ind w:left="1429" w:firstLine="0"/>
        <w:rPr>
          <w:sz w:val="28"/>
          <w:szCs w:val="28"/>
        </w:rPr>
      </w:pPr>
    </w:p>
    <w:p w14:paraId="66C9EE7A" w14:textId="77777777" w:rsidR="00F432EA" w:rsidRPr="0001095B" w:rsidRDefault="00F432EA" w:rsidP="00F432EA">
      <w:pPr>
        <w:tabs>
          <w:tab w:val="left" w:pos="9639"/>
        </w:tabs>
        <w:ind w:firstLine="709"/>
        <w:jc w:val="both"/>
        <w:rPr>
          <w:szCs w:val="28"/>
        </w:rPr>
      </w:pPr>
      <w:r w:rsidRPr="0001095B">
        <w:rPr>
          <w:szCs w:val="28"/>
        </w:rPr>
        <w:t>Виды разрешенного использования образуемых земельных участков даны в соответствии с требованиями приказа Федеральной службы государственной регистрации, кадастра и картографии от 10 ноября 2020 г. N П/0412 "Об утверждении классификатора видов разрешенного использования земельных участков"</w:t>
      </w:r>
      <w:r>
        <w:rPr>
          <w:szCs w:val="28"/>
        </w:rPr>
        <w:t>.</w:t>
      </w:r>
    </w:p>
    <w:p w14:paraId="6BCEBE38" w14:textId="77777777" w:rsidR="00F432EA" w:rsidRPr="001A12DB" w:rsidRDefault="00F432EA" w:rsidP="00F432EA">
      <w:pPr>
        <w:tabs>
          <w:tab w:val="left" w:pos="9639"/>
        </w:tabs>
        <w:ind w:firstLine="709"/>
        <w:jc w:val="both"/>
      </w:pPr>
      <w:r w:rsidRPr="001A12DB">
        <w:t>На исследуемой территории также расположены металлические гаражи. Земельные участки под такими объектами не формируются в связи с тем, что металлические гаражи не обладают характеристиками объекта недвижимости.</w:t>
      </w:r>
    </w:p>
    <w:p w14:paraId="75646CDE" w14:textId="77777777" w:rsidR="00F432EA" w:rsidRPr="0001095B" w:rsidRDefault="00F432EA" w:rsidP="00F432EA">
      <w:pPr>
        <w:tabs>
          <w:tab w:val="left" w:pos="9639"/>
        </w:tabs>
        <w:ind w:firstLine="709"/>
        <w:jc w:val="both"/>
        <w:rPr>
          <w:b/>
          <w:bCs/>
        </w:rPr>
      </w:pPr>
      <w:r w:rsidRPr="0001095B">
        <w:rPr>
          <w:b/>
          <w:bCs/>
        </w:rPr>
        <w:t>В результате</w:t>
      </w:r>
      <w:r>
        <w:rPr>
          <w:b/>
          <w:bCs/>
        </w:rPr>
        <w:t xml:space="preserve"> проведения</w:t>
      </w:r>
      <w:r w:rsidRPr="0001095B">
        <w:rPr>
          <w:b/>
          <w:bCs/>
        </w:rPr>
        <w:t xml:space="preserve"> работ образуется 3 земельных участка.</w:t>
      </w:r>
    </w:p>
    <w:p w14:paraId="28B16AAC" w14:textId="77777777" w:rsidR="00F432EA" w:rsidRPr="001A12DB" w:rsidRDefault="00F432EA" w:rsidP="00F432EA">
      <w:pPr>
        <w:tabs>
          <w:tab w:val="left" w:pos="9639"/>
        </w:tabs>
        <w:ind w:firstLine="709"/>
        <w:jc w:val="both"/>
        <w:rPr>
          <w:szCs w:val="28"/>
        </w:rPr>
      </w:pPr>
      <w:r w:rsidRPr="001A12DB">
        <w:rPr>
          <w:szCs w:val="28"/>
        </w:rPr>
        <w:t xml:space="preserve">Несмотря на то, что задание на проведение работ указано по ул. Куликова 17а, исследуемая территория расположена вдоль улицы Белгородской. Улица Белгородская проложена с севера на юг, ограничена с севера ул. Вокзальной, с юга ограничена ул. Куликова. Согласно источнику </w:t>
      </w:r>
      <w:hyperlink r:id="rId7" w:history="1">
        <w:r w:rsidRPr="001A12DB">
          <w:rPr>
            <w:rStyle w:val="a9"/>
            <w:color w:val="auto"/>
            <w:szCs w:val="28"/>
          </w:rPr>
          <w:t>http://www.astrgorod.ru/podrazdeleniya/proekty-planirovki-i-mezhevaniya-territoriy</w:t>
        </w:r>
      </w:hyperlink>
      <w:r w:rsidRPr="001A12DB">
        <w:rPr>
          <w:szCs w:val="28"/>
        </w:rPr>
        <w:t xml:space="preserve"> , сведения об актуальных данных о красных линиях ул. Белгородская и ул. Вокзальная отсутствуют. Красные линии ул. Куликова (частично) установлены проектом планировки территории для реконструкции и расширения ул. Куликова от ул. Бориса Алексеева до ул. Латвийская в Кировском и Ленинском районах г. Астрахани, выполненным муниципальным бюджетным учреждением г. Астрахани «Архитектура» в 2019 г. </w:t>
      </w:r>
    </w:p>
    <w:p w14:paraId="39562339" w14:textId="77777777" w:rsidR="00F432EA" w:rsidRPr="001A12DB" w:rsidRDefault="00F432EA" w:rsidP="00F432EA">
      <w:pPr>
        <w:tabs>
          <w:tab w:val="left" w:pos="9639"/>
        </w:tabs>
        <w:ind w:firstLine="709"/>
        <w:jc w:val="both"/>
      </w:pPr>
      <w:r w:rsidRPr="001A12DB">
        <w:t xml:space="preserve">Красные линии представляют собой линию от точки </w:t>
      </w:r>
      <w:r w:rsidRPr="001A12DB">
        <w:rPr>
          <w:color w:val="FF0000"/>
        </w:rPr>
        <w:t xml:space="preserve">1 </w:t>
      </w:r>
      <w:r w:rsidRPr="001A12DB">
        <w:t xml:space="preserve">(координаты </w:t>
      </w:r>
      <w:r w:rsidRPr="001A12DB">
        <w:rPr>
          <w:lang w:val="en-US"/>
        </w:rPr>
        <w:t>X</w:t>
      </w:r>
      <w:r w:rsidRPr="001A12DB">
        <w:t xml:space="preserve">=421545.13 </w:t>
      </w:r>
      <w:r w:rsidRPr="001A12DB">
        <w:rPr>
          <w:lang w:val="en-US"/>
        </w:rPr>
        <w:t>Y</w:t>
      </w:r>
      <w:r w:rsidRPr="001A12DB">
        <w:t xml:space="preserve">=2224439.10) до точки </w:t>
      </w:r>
      <w:r w:rsidRPr="001A12DB">
        <w:rPr>
          <w:color w:val="FF0000"/>
        </w:rPr>
        <w:t xml:space="preserve">2 </w:t>
      </w:r>
      <w:r w:rsidRPr="001A12DB">
        <w:t xml:space="preserve">(координаты </w:t>
      </w:r>
      <w:r w:rsidRPr="001A12DB">
        <w:rPr>
          <w:lang w:val="en-US"/>
        </w:rPr>
        <w:t>X</w:t>
      </w:r>
      <w:r w:rsidRPr="001A12DB">
        <w:t xml:space="preserve">=421481.44 </w:t>
      </w:r>
      <w:r w:rsidRPr="001A12DB">
        <w:rPr>
          <w:lang w:val="en-US"/>
        </w:rPr>
        <w:t>Y</w:t>
      </w:r>
      <w:r w:rsidRPr="001A12DB">
        <w:t xml:space="preserve">=2224453.49), </w:t>
      </w:r>
    </w:p>
    <w:p w14:paraId="38921A46" w14:textId="77777777" w:rsidR="00F432EA" w:rsidRPr="001A12DB" w:rsidRDefault="00F432EA" w:rsidP="00F432EA">
      <w:pPr>
        <w:tabs>
          <w:tab w:val="left" w:pos="9639"/>
        </w:tabs>
        <w:ind w:firstLine="709"/>
        <w:jc w:val="both"/>
        <w:rPr>
          <w:szCs w:val="28"/>
        </w:rPr>
      </w:pPr>
      <w:r w:rsidRPr="001A12DB">
        <w:rPr>
          <w:szCs w:val="28"/>
        </w:rPr>
        <w:t>Красные линии проходят по улице Белгородская по границе тротуара.</w:t>
      </w:r>
    </w:p>
    <w:p w14:paraId="11B00526" w14:textId="77777777" w:rsidR="0010198C" w:rsidRDefault="0010198C" w:rsidP="0089500F">
      <w:pPr>
        <w:tabs>
          <w:tab w:val="left" w:pos="9639"/>
        </w:tabs>
        <w:ind w:firstLine="736"/>
        <w:jc w:val="both"/>
        <w:rPr>
          <w:szCs w:val="28"/>
        </w:rPr>
      </w:pPr>
    </w:p>
    <w:p w14:paraId="28C24C03" w14:textId="108E0BA0" w:rsidR="0010198C" w:rsidRPr="001A12DB" w:rsidRDefault="0010198C" w:rsidP="0089500F">
      <w:pPr>
        <w:tabs>
          <w:tab w:val="left" w:pos="9639"/>
        </w:tabs>
        <w:ind w:firstLine="736"/>
        <w:jc w:val="both"/>
        <w:rPr>
          <w:szCs w:val="28"/>
        </w:rPr>
      </w:pPr>
      <w:r w:rsidRPr="0089500F">
        <w:rPr>
          <w:szCs w:val="28"/>
        </w:rPr>
        <w:t xml:space="preserve">Границы территории разработки проекта межевания территории совпадают с </w:t>
      </w:r>
      <w:r w:rsidR="0089500F">
        <w:rPr>
          <w:szCs w:val="28"/>
        </w:rPr>
        <w:t xml:space="preserve">внешним контуром </w:t>
      </w:r>
      <w:r w:rsidRPr="0089500F">
        <w:rPr>
          <w:szCs w:val="28"/>
        </w:rPr>
        <w:t xml:space="preserve">границ земельного </w:t>
      </w:r>
      <w:proofErr w:type="gramStart"/>
      <w:r w:rsidRPr="0089500F">
        <w:rPr>
          <w:szCs w:val="28"/>
        </w:rPr>
        <w:t>участка :ЗУ</w:t>
      </w:r>
      <w:proofErr w:type="gramEnd"/>
      <w:r w:rsidR="0089500F" w:rsidRPr="0089500F">
        <w:rPr>
          <w:szCs w:val="28"/>
        </w:rPr>
        <w:t>3.</w:t>
      </w:r>
    </w:p>
    <w:p w14:paraId="2C1C0B9F" w14:textId="77777777" w:rsidR="00F432EA" w:rsidRDefault="00F432EA"/>
    <w:sectPr w:rsidR="00F432EA" w:rsidSect="00F75C5A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9EF24" w14:textId="77777777" w:rsidR="00AE5030" w:rsidRDefault="00AE5030" w:rsidP="005353CC">
      <w:pPr>
        <w:spacing w:line="240" w:lineRule="auto"/>
      </w:pPr>
      <w:r>
        <w:separator/>
      </w:r>
    </w:p>
  </w:endnote>
  <w:endnote w:type="continuationSeparator" w:id="0">
    <w:p w14:paraId="6319CA46" w14:textId="77777777" w:rsidR="00AE5030" w:rsidRDefault="00AE5030" w:rsidP="005353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B022" w14:textId="055E4987" w:rsidR="004A40DD" w:rsidRDefault="004A40DD" w:rsidP="004A40DD">
    <w:pPr>
      <w:pStyle w:val="ac"/>
      <w:jc w:val="right"/>
    </w:pPr>
    <w:r>
      <w:t xml:space="preserve">Лист </w:t>
    </w:r>
    <w:sdt>
      <w:sdtPr>
        <w:id w:val="111331773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64066" w14:textId="77777777" w:rsidR="00AE5030" w:rsidRDefault="00AE5030" w:rsidP="005353CC">
      <w:pPr>
        <w:spacing w:line="240" w:lineRule="auto"/>
      </w:pPr>
      <w:r>
        <w:separator/>
      </w:r>
    </w:p>
  </w:footnote>
  <w:footnote w:type="continuationSeparator" w:id="0">
    <w:p w14:paraId="653411C1" w14:textId="77777777" w:rsidR="00AE5030" w:rsidRDefault="00AE5030" w:rsidP="005353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FF99" w14:textId="49C47C69" w:rsidR="005353CC" w:rsidRDefault="005353CC" w:rsidP="005353CC">
    <w:pPr>
      <w:pStyle w:val="aa"/>
      <w:ind w:hanging="1134"/>
    </w:pPr>
    <w:r>
      <w:t>Проект межевания территории</w:t>
    </w:r>
    <w:r>
      <w:tab/>
    </w:r>
    <w:r>
      <w:tab/>
      <w:t>ПМ</w:t>
    </w:r>
    <w:r w:rsidR="004A40DD">
      <w:t>Т</w:t>
    </w:r>
    <w:r>
      <w:t>-1-1</w:t>
    </w:r>
  </w:p>
  <w:p w14:paraId="00F6F5CE" w14:textId="77777777" w:rsidR="005353CC" w:rsidRDefault="005353CC" w:rsidP="005353CC">
    <w:pPr>
      <w:pStyle w:val="aa"/>
      <w:ind w:firstLine="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3C9F"/>
    <w:multiLevelType w:val="hybridMultilevel"/>
    <w:tmpl w:val="BE1268FE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B6923"/>
    <w:multiLevelType w:val="hybridMultilevel"/>
    <w:tmpl w:val="5D840C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D492222"/>
    <w:multiLevelType w:val="hybridMultilevel"/>
    <w:tmpl w:val="8D160E1E"/>
    <w:lvl w:ilvl="0" w:tplc="87C4FB84">
      <w:start w:val="4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3801B06"/>
    <w:multiLevelType w:val="hybridMultilevel"/>
    <w:tmpl w:val="CE10D8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9A57188"/>
    <w:multiLevelType w:val="hybridMultilevel"/>
    <w:tmpl w:val="7A9C49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5A3"/>
    <w:rsid w:val="0010198C"/>
    <w:rsid w:val="001A7685"/>
    <w:rsid w:val="00245E26"/>
    <w:rsid w:val="00352721"/>
    <w:rsid w:val="003C4CCF"/>
    <w:rsid w:val="00446C35"/>
    <w:rsid w:val="004A40DD"/>
    <w:rsid w:val="004E1FE9"/>
    <w:rsid w:val="004F75A3"/>
    <w:rsid w:val="005353CC"/>
    <w:rsid w:val="00697C4B"/>
    <w:rsid w:val="00863983"/>
    <w:rsid w:val="0089500F"/>
    <w:rsid w:val="008F7F83"/>
    <w:rsid w:val="00983943"/>
    <w:rsid w:val="00A8571E"/>
    <w:rsid w:val="00AE5030"/>
    <w:rsid w:val="00B460AC"/>
    <w:rsid w:val="00B724EA"/>
    <w:rsid w:val="00BC1CEE"/>
    <w:rsid w:val="00BD7AF8"/>
    <w:rsid w:val="00C4150A"/>
    <w:rsid w:val="00DA1F36"/>
    <w:rsid w:val="00F432EA"/>
    <w:rsid w:val="00F477DC"/>
    <w:rsid w:val="00F75C5A"/>
    <w:rsid w:val="00F9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9E3AB82"/>
  <w15:chartTrackingRefBased/>
  <w15:docId w15:val="{3F6CE61A-5DC0-47DF-97D8-C5AC1969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5A3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F75A3"/>
    <w:pPr>
      <w:spacing w:line="100" w:lineRule="atLeast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4F75A3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5">
    <w:name w:val="?????????? ???????"/>
    <w:basedOn w:val="a"/>
    <w:rsid w:val="004F75A3"/>
    <w:pPr>
      <w:widowControl w:val="0"/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overflowPunct w:val="0"/>
      <w:autoSpaceDE w:val="0"/>
      <w:spacing w:line="240" w:lineRule="auto"/>
      <w:textAlignment w:val="baseline"/>
    </w:pPr>
    <w:rPr>
      <w:rFonts w:eastAsia="Times New Roman" w:cs="Times New Roman"/>
      <w:color w:val="000000"/>
      <w:sz w:val="24"/>
      <w:szCs w:val="20"/>
      <w:lang w:bidi="ar-SA"/>
    </w:rPr>
  </w:style>
  <w:style w:type="paragraph" w:customStyle="1" w:styleId="a6">
    <w:name w:val="????????? ???????"/>
    <w:basedOn w:val="a5"/>
    <w:rsid w:val="004F75A3"/>
    <w:pPr>
      <w:jc w:val="center"/>
    </w:pPr>
    <w:rPr>
      <w:b/>
      <w:i/>
    </w:rPr>
  </w:style>
  <w:style w:type="table" w:styleId="a7">
    <w:name w:val="Table Grid"/>
    <w:basedOn w:val="a1"/>
    <w:uiPriority w:val="39"/>
    <w:rsid w:val="00F43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432EA"/>
    <w:pPr>
      <w:tabs>
        <w:tab w:val="clear" w:pos="0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spacing w:line="240" w:lineRule="auto"/>
      <w:ind w:left="720" w:firstLine="709"/>
      <w:contextualSpacing/>
      <w:jc w:val="both"/>
    </w:pPr>
    <w:rPr>
      <w:rFonts w:eastAsia="Times New Roman" w:cs="Times New Roman"/>
      <w:kern w:val="0"/>
      <w:sz w:val="24"/>
      <w:szCs w:val="20"/>
      <w:lang w:eastAsia="ru-RU" w:bidi="ar-SA"/>
    </w:rPr>
  </w:style>
  <w:style w:type="character" w:styleId="a9">
    <w:name w:val="Hyperlink"/>
    <w:basedOn w:val="a0"/>
    <w:uiPriority w:val="99"/>
    <w:unhideWhenUsed/>
    <w:rsid w:val="00F432EA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5353C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353C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5353C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353CC"/>
    <w:rPr>
      <w:rFonts w:ascii="Times New Roman" w:eastAsia="SimSun" w:hAnsi="Times New Roman" w:cs="Mangal"/>
      <w:kern w:val="1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strgorod.ru/podrazdeleniya/proekty-planirovki-i-mezhevaniya-territori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Kochubeev</dc:creator>
  <cp:keywords/>
  <dc:description/>
  <cp:lastModifiedBy>Kochubeev</cp:lastModifiedBy>
  <cp:revision>2</cp:revision>
  <dcterms:created xsi:type="dcterms:W3CDTF">2022-03-14T07:47:00Z</dcterms:created>
  <dcterms:modified xsi:type="dcterms:W3CDTF">2022-03-14T07:47:00Z</dcterms:modified>
</cp:coreProperties>
</file>